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6B87EF41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58F2771D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B728A0">
        <w:rPr>
          <w:b/>
          <w:sz w:val="28"/>
          <w:szCs w:val="28"/>
          <w:lang w:eastAsia="ar-SA"/>
        </w:rPr>
        <w:t>80</w:t>
      </w:r>
      <w:r w:rsidR="006F187A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 w14:paraId="68D07FF4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21C9AD7A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5110E222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E0533F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0FC010C4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564FDD95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50F487A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5005DCED" w14:textId="161575B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B728A0">
        <w:rPr>
          <w:rFonts w:ascii="Times New Roman" w:eastAsia="MS Mincho" w:hAnsi="Times New Roman"/>
          <w:sz w:val="28"/>
          <w:szCs w:val="28"/>
        </w:rPr>
        <w:t xml:space="preserve">Пашаева </w:t>
      </w:r>
      <w:r w:rsidRPr="00B728A0">
        <w:rPr>
          <w:rFonts w:ascii="Times New Roman" w:eastAsia="MS Mincho" w:hAnsi="Times New Roman"/>
          <w:sz w:val="28"/>
          <w:szCs w:val="28"/>
        </w:rPr>
        <w:t>Камандара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Эльшан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оглы</w:t>
      </w:r>
      <w:r w:rsidRPr="00B728A0">
        <w:rPr>
          <w:rFonts w:ascii="Times New Roman" w:eastAsia="MS Mincho" w:hAnsi="Times New Roman"/>
          <w:sz w:val="28"/>
          <w:szCs w:val="28"/>
        </w:rPr>
        <w:t xml:space="preserve">, </w:t>
      </w:r>
      <w:r w:rsidR="005A5F0B">
        <w:rPr>
          <w:rFonts w:ascii="Times New Roman" w:eastAsia="MS Mincho" w:hAnsi="Times New Roman"/>
          <w:sz w:val="28"/>
          <w:szCs w:val="28"/>
        </w:rPr>
        <w:t>-----</w:t>
      </w:r>
    </w:p>
    <w:p w:rsidR="00E0533F" w:rsidP="00E67387" w14:paraId="0BF94B37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75C72BA8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74E2D273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728A0" w:rsidRPr="00437ADA" w:rsidP="00B728A0" w14:paraId="3CB080E3" w14:textId="1A3905FE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B2EC5">
        <w:rPr>
          <w:rFonts w:eastAsia="MS Mincho"/>
          <w:sz w:val="28"/>
          <w:szCs w:val="28"/>
        </w:rPr>
        <w:t xml:space="preserve">Пашаев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5A5F0B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5A5F0B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>
        <w:rPr>
          <w:rFonts w:eastAsia="MS Mincho"/>
          <w:sz w:val="28"/>
          <w:szCs w:val="28"/>
        </w:rPr>
        <w:t xml:space="preserve"> </w:t>
      </w:r>
      <w:r w:rsidR="000C1A8A">
        <w:rPr>
          <w:rFonts w:eastAsia="MS Mincho"/>
          <w:sz w:val="28"/>
          <w:szCs w:val="28"/>
        </w:rPr>
        <w:t xml:space="preserve">1 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756725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75672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5A5F0B">
        <w:rPr>
          <w:rFonts w:eastAsia="MS Mincho"/>
          <w:sz w:val="28"/>
          <w:szCs w:val="28"/>
        </w:rPr>
        <w:t>----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 1 ст. 20.25 КоАП РФ, вступившим в законную силу </w:t>
      </w:r>
      <w:r w:rsidR="005A5F0B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B728A0" w:rsidRPr="0056131A" w:rsidP="00B728A0" w14:paraId="5A4D48B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B728A0">
        <w:rPr>
          <w:rFonts w:eastAsia="MS Mincho"/>
          <w:sz w:val="28"/>
          <w:szCs w:val="28"/>
        </w:rPr>
        <w:t>Пашаев К.Э.о.</w:t>
      </w:r>
      <w:r>
        <w:rPr>
          <w:rFonts w:eastAsia="MS Mincho"/>
          <w:sz w:val="28"/>
          <w:szCs w:val="28"/>
        </w:rPr>
        <w:t xml:space="preserve"> </w:t>
      </w:r>
      <w:r w:rsidRPr="0056131A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B728A0" w:rsidP="00B728A0" w14:paraId="61EBCD4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728A0" w:rsidP="00B728A0" w14:paraId="2E2E0D9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B728A0" w:rsidRPr="00437ADA" w:rsidP="00B728A0" w14:paraId="37CCC8B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728A0" w:rsidRPr="00437ADA" w:rsidP="00B728A0" w14:paraId="463D641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728A0" w:rsidRPr="00437ADA" w:rsidP="00B728A0" w14:paraId="3C36462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728A0" w:rsidRPr="00035DB7" w:rsidP="00B728A0" w14:paraId="092E7162" w14:textId="4D53093D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5A5F0B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 от </w:t>
      </w:r>
      <w:r w:rsidR="005A5F0B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35DB7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B728A0">
        <w:t xml:space="preserve">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у</w:t>
      </w:r>
      <w:r w:rsidRPr="00B728A0">
        <w:rPr>
          <w:rFonts w:eastAsia="MS Mincho"/>
          <w:sz w:val="28"/>
          <w:szCs w:val="28"/>
        </w:rPr>
        <w:t xml:space="preserve"> К.Э.о.</w:t>
      </w:r>
      <w:r w:rsidRPr="00035DB7">
        <w:rPr>
          <w:rFonts w:eastAsia="MS Mincho"/>
          <w:sz w:val="28"/>
          <w:szCs w:val="28"/>
        </w:rPr>
        <w:t xml:space="preserve"> 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035DB7">
        <w:rPr>
          <w:rFonts w:eastAsia="MS Mincho"/>
          <w:sz w:val="28"/>
          <w:szCs w:val="28"/>
        </w:rPr>
        <w:t xml:space="preserve"> указал, что о штрафе </w:t>
      </w:r>
      <w:r>
        <w:rPr>
          <w:rFonts w:eastAsia="MS Mincho"/>
          <w:sz w:val="28"/>
          <w:szCs w:val="28"/>
        </w:rPr>
        <w:t xml:space="preserve">не </w:t>
      </w:r>
      <w:r w:rsidRPr="00035DB7">
        <w:rPr>
          <w:rFonts w:eastAsia="MS Mincho"/>
          <w:sz w:val="28"/>
          <w:szCs w:val="28"/>
        </w:rPr>
        <w:t xml:space="preserve">знал, </w:t>
      </w:r>
      <w:r>
        <w:rPr>
          <w:rFonts w:eastAsia="MS Mincho"/>
          <w:sz w:val="28"/>
          <w:szCs w:val="28"/>
        </w:rPr>
        <w:t>поэтому не оплатил</w:t>
      </w:r>
      <w:r w:rsidRPr="00035DB7">
        <w:rPr>
          <w:rFonts w:eastAsia="MS Mincho"/>
          <w:sz w:val="28"/>
          <w:szCs w:val="28"/>
        </w:rPr>
        <w:t>;</w:t>
      </w:r>
    </w:p>
    <w:p w:rsidR="00B728A0" w:rsidRPr="00035DB7" w:rsidP="00B728A0" w14:paraId="55C071F3" w14:textId="640204F3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5A5F0B">
        <w:rPr>
          <w:rFonts w:eastAsia="MS Mincho"/>
          <w:sz w:val="28"/>
          <w:szCs w:val="28"/>
        </w:rPr>
        <w:t>---</w:t>
      </w:r>
      <w:r w:rsidRPr="00035DB7">
        <w:t xml:space="preserve"> </w:t>
      </w:r>
      <w:r w:rsidRP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указанного выше штрафа</w:t>
      </w:r>
      <w:r>
        <w:rPr>
          <w:rFonts w:eastAsia="MS Mincho"/>
          <w:sz w:val="28"/>
          <w:szCs w:val="28"/>
        </w:rPr>
        <w:t xml:space="preserve">; </w:t>
      </w:r>
    </w:p>
    <w:p w:rsidR="00B728A0" w:rsidP="00B728A0" w14:paraId="52E05DB4" w14:textId="5551FB4D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№ </w:t>
      </w:r>
      <w:r w:rsidR="005A5F0B">
        <w:rPr>
          <w:rFonts w:eastAsia="MS Mincho"/>
          <w:sz w:val="28"/>
          <w:szCs w:val="28"/>
        </w:rPr>
        <w:t>---</w:t>
      </w:r>
      <w:r w:rsidRPr="000C1A8A" w:rsidR="000C1A8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5A5F0B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, которым </w:t>
      </w:r>
      <w:r w:rsidRPr="00B728A0">
        <w:rPr>
          <w:rFonts w:eastAsia="MS Mincho"/>
          <w:sz w:val="28"/>
          <w:szCs w:val="28"/>
        </w:rPr>
        <w:t xml:space="preserve">Пашаев </w:t>
      </w:r>
      <w:r w:rsidRPr="00B728A0">
        <w:rPr>
          <w:rFonts w:eastAsia="MS Mincho"/>
          <w:sz w:val="28"/>
          <w:szCs w:val="28"/>
        </w:rPr>
        <w:t>К.Э.о</w:t>
      </w:r>
      <w:r w:rsidRPr="00B728A0">
        <w:rPr>
          <w:rFonts w:eastAsia="MS Mincho"/>
          <w:sz w:val="28"/>
          <w:szCs w:val="28"/>
        </w:rPr>
        <w:t>.</w:t>
      </w:r>
      <w:r w:rsidRPr="00035DB7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6F187A">
        <w:rPr>
          <w:rFonts w:eastAsia="MS Mincho"/>
          <w:sz w:val="28"/>
          <w:szCs w:val="28"/>
        </w:rPr>
        <w:t>1</w:t>
      </w:r>
      <w:r w:rsidRPr="00035DB7">
        <w:rPr>
          <w:rFonts w:eastAsia="MS Mincho"/>
          <w:sz w:val="28"/>
          <w:szCs w:val="28"/>
        </w:rPr>
        <w:t>000 рублей;</w:t>
      </w:r>
    </w:p>
    <w:p w:rsidR="00A943FA" w:rsidP="00B728A0" w14:paraId="0477A7D9" w14:textId="7E2DCB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телефонограммы от </w:t>
      </w:r>
      <w:r w:rsidR="005A5F0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в соответствии с которой Пашаев К.Э.о. уведомлен о дате судебного заседания на </w:t>
      </w:r>
      <w:r w:rsidR="005A5F0B">
        <w:rPr>
          <w:rFonts w:eastAsia="MS Mincho"/>
          <w:sz w:val="28"/>
          <w:szCs w:val="28"/>
        </w:rPr>
        <w:t>---</w:t>
      </w:r>
    </w:p>
    <w:p w:rsidR="00A943FA" w:rsidP="00B728A0" w14:paraId="7D6EE10E" w14:textId="4E1F1D7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сопроводительного письма от </w:t>
      </w:r>
      <w:r w:rsidR="005A5F0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соответствии с которым копия постановления от </w:t>
      </w:r>
      <w:r w:rsidR="005A5F0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направлено Пашаеву К.Э.о. по месту жительства;</w:t>
      </w:r>
    </w:p>
    <w:p w:rsidR="00A943FA" w:rsidRPr="00035DB7" w:rsidP="00B728A0" w14:paraId="21BCE341" w14:textId="3BA29EB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уведомления, из которого следует, что Пашаевым К.Э.о. копия указанного выше постановления получена лично </w:t>
      </w:r>
      <w:r w:rsidR="005A5F0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B728A0" w:rsidRPr="00035DB7" w:rsidP="00B728A0" w14:paraId="6666F02E" w14:textId="05A1BA3B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- уведомлением судебного пристава-исполнителя ОСП по г</w:t>
      </w:r>
      <w:r w:rsidR="005A5F0B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5A5F0B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, из которого следует, что </w:t>
      </w:r>
      <w:r w:rsidRPr="00A943FA" w:rsidR="00A943FA">
        <w:rPr>
          <w:rFonts w:eastAsia="MS Mincho"/>
          <w:sz w:val="28"/>
          <w:szCs w:val="28"/>
        </w:rPr>
        <w:t xml:space="preserve">Пашаев К.Э.о. </w:t>
      </w:r>
      <w:r w:rsidRPr="00035DB7">
        <w:rPr>
          <w:rFonts w:eastAsia="MS Mincho"/>
          <w:sz w:val="28"/>
          <w:szCs w:val="28"/>
        </w:rPr>
        <w:t xml:space="preserve"> не числится уплатившим штраф по указанному выше постановлению.</w:t>
      </w:r>
    </w:p>
    <w:p w:rsidR="00B728A0" w:rsidP="00B728A0" w14:paraId="1618FE10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A943FA" w:rsidRPr="00A943FA" w:rsidP="00A943FA" w14:paraId="57D76E1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A943FA" w:rsidRPr="00A943FA" w:rsidP="00A943FA" w14:paraId="7EA891F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A943FA" w:rsidRPr="00A943FA" w:rsidP="00A943FA" w14:paraId="23F3E65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A943FA" w:rsidRPr="00A943FA" w:rsidP="00A943FA" w14:paraId="5ED7F04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943FA" w:rsidP="00A943FA" w14:paraId="1D29530C" w14:textId="3A5EC5E9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5A5F0B">
        <w:rPr>
          <w:rFonts w:eastAsia="MS Mincho"/>
          <w:sz w:val="28"/>
          <w:szCs w:val="28"/>
        </w:rPr>
        <w:t>----</w:t>
      </w:r>
      <w:r w:rsidRPr="00A943F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5A5F0B">
        <w:rPr>
          <w:rFonts w:eastAsia="MS Mincho"/>
          <w:sz w:val="28"/>
          <w:szCs w:val="28"/>
        </w:rPr>
        <w:t>---</w:t>
      </w:r>
      <w:r w:rsidRPr="00A943FA">
        <w:rPr>
          <w:rFonts w:eastAsia="MS Mincho"/>
          <w:sz w:val="28"/>
          <w:szCs w:val="28"/>
        </w:rPr>
        <w:t xml:space="preserve"> </w:t>
      </w:r>
      <w:r w:rsidRPr="00A943FA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>суббота</w:t>
      </w:r>
      <w:r w:rsidRPr="00A943FA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5A5F0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A943FA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5A5F0B">
        <w:rPr>
          <w:rFonts w:eastAsia="MS Mincho"/>
          <w:sz w:val="28"/>
          <w:szCs w:val="28"/>
        </w:rPr>
        <w:t>---</w:t>
      </w:r>
    </w:p>
    <w:p w:rsidR="00B728A0" w:rsidRPr="004E4BE8" w:rsidP="00B728A0" w14:paraId="5563ADE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ым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728A0" w:rsidRPr="004E4BE8" w:rsidP="00B728A0" w14:paraId="6C12654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у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 w:rsidRPr="0096047F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728A0" w:rsidRPr="004E4BE8" w:rsidP="00B728A0" w14:paraId="18C36A9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установленной</w:t>
      </w:r>
      <w:r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728A0" w:rsidRPr="004E4BE8" w:rsidP="00B728A0" w14:paraId="1BDE20E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28A0" w:rsidP="00B728A0" w14:paraId="33A191F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B728A0" w:rsidRPr="00B51702" w:rsidP="00B728A0" w14:paraId="58698C3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728A0" w:rsidP="00B728A0" w14:paraId="643511DD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728A0" w:rsidRPr="00B51702" w:rsidP="00B728A0" w14:paraId="62FB3D19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B728A0" w:rsidRPr="00B51702" w:rsidP="00B728A0" w14:paraId="5B63E4E9" w14:textId="77777777">
      <w:pPr>
        <w:rPr>
          <w:rFonts w:eastAsia="MS Mincho"/>
          <w:b/>
          <w:sz w:val="28"/>
          <w:szCs w:val="28"/>
        </w:rPr>
      </w:pPr>
    </w:p>
    <w:p w:rsidR="00B728A0" w:rsidRPr="005A4EAD" w:rsidP="00B728A0" w14:paraId="2251B003" w14:textId="77777777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0C1A8A">
        <w:rPr>
          <w:rFonts w:eastAsia="MS Mincho"/>
          <w:color w:val="000000" w:themeColor="text1"/>
          <w:sz w:val="28"/>
          <w:szCs w:val="28"/>
        </w:rPr>
        <w:t>2</w:t>
      </w:r>
      <w:r w:rsidRPr="005A4EAD">
        <w:rPr>
          <w:rFonts w:eastAsia="MS Mincho"/>
          <w:color w:val="000000" w:themeColor="text1"/>
          <w:sz w:val="28"/>
          <w:szCs w:val="28"/>
        </w:rPr>
        <w:t>0</w:t>
      </w:r>
      <w:r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>0 (</w:t>
      </w:r>
      <w:r w:rsidR="000C1A8A">
        <w:rPr>
          <w:rFonts w:eastAsia="MS Mincho"/>
          <w:color w:val="000000" w:themeColor="text1"/>
          <w:sz w:val="28"/>
          <w:szCs w:val="28"/>
        </w:rPr>
        <w:t>двух</w:t>
      </w:r>
      <w:r>
        <w:rPr>
          <w:rFonts w:eastAsia="MS Mincho"/>
          <w:color w:val="000000" w:themeColor="text1"/>
          <w:sz w:val="28"/>
          <w:szCs w:val="28"/>
        </w:rPr>
        <w:t xml:space="preserve"> 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B728A0" w:rsidRPr="00B51702" w:rsidP="00B728A0" w14:paraId="32DA361D" w14:textId="77777777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728A0" w:rsidRPr="008623B2" w:rsidP="00B728A0" w14:paraId="785AB3E6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728A0" w:rsidRPr="008623B2" w:rsidP="00B728A0" w14:paraId="4AB475B1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728A0" w:rsidRPr="008623B2" w:rsidP="00B728A0" w14:paraId="0813D9F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728A0" w:rsidRPr="008623B2" w:rsidP="00B728A0" w14:paraId="7C9D0029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728A0" w:rsidRPr="008623B2" w:rsidP="00B728A0" w14:paraId="2E1C30A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B728A0" w:rsidRPr="008623B2" w:rsidP="00B728A0" w14:paraId="0A82ADE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B728A0" w:rsidRPr="008623B2" w:rsidP="00B728A0" w14:paraId="5256B589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B728A0" w:rsidRPr="008623B2" w:rsidP="00B728A0" w14:paraId="637F2634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B728A0" w:rsidRPr="008623B2" w:rsidP="00B728A0" w14:paraId="1FE9862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B728A0" w:rsidRPr="00B51702" w:rsidP="00B728A0" w14:paraId="5CCBC01C" w14:textId="0F37CA4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5A5F0B">
        <w:rPr>
          <w:snapToGrid w:val="0"/>
          <w:color w:val="FF0000"/>
          <w:sz w:val="28"/>
          <w:szCs w:val="28"/>
        </w:rPr>
        <w:t>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B728A0" w:rsidRPr="00B51702" w:rsidP="00B728A0" w14:paraId="0F95D26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728A0" w:rsidRPr="00B51702" w:rsidP="00B728A0" w14:paraId="01B4B5C6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28A0" w:rsidRPr="00B51702" w:rsidP="00B728A0" w14:paraId="0CAE1AF0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B728A0" w:rsidRPr="00B51702" w:rsidP="00B728A0" w14:paraId="0E4C30E6" w14:textId="63282366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="005A5F0B">
        <w:rPr>
          <w:rFonts w:eastAsia="MS Mincho"/>
          <w:sz w:val="28"/>
          <w:szCs w:val="28"/>
        </w:rPr>
        <w:t xml:space="preserve">                 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A943FA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B728A0" w:rsidRPr="00B51702" w:rsidP="00B728A0" w14:paraId="1BFCAB82" w14:textId="77777777">
      <w:pPr>
        <w:rPr>
          <w:rFonts w:eastAsia="MS Mincho"/>
          <w:sz w:val="28"/>
          <w:szCs w:val="28"/>
        </w:rPr>
      </w:pPr>
    </w:p>
    <w:p w:rsidR="00216575" w:rsidRPr="00437ADA" w:rsidP="00B728A0" w14:paraId="5751BCD9" w14:textId="77777777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4EB12CD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87A">
          <w:rPr>
            <w:noProof/>
          </w:rPr>
          <w:t>4</w:t>
        </w:r>
        <w:r>
          <w:fldChar w:fldCharType="end"/>
        </w:r>
      </w:p>
    </w:sdtContent>
  </w:sdt>
  <w:p w:rsidR="0004507A" w14:paraId="7E1339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42581E80" w14:textId="77777777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0533F">
      <w:t>5</w:t>
    </w:r>
    <w:r w:rsidRPr="00437ADA">
      <w:t>-00</w:t>
    </w:r>
    <w:r w:rsidR="00B728A0">
      <w:t>522</w:t>
    </w:r>
    <w:r w:rsidR="006F187A">
      <w:t>4</w:t>
    </w:r>
    <w:r w:rsidRPr="00437ADA">
      <w:t>-</w:t>
    </w:r>
    <w:r w:rsidR="00B728A0">
      <w:t>4</w:t>
    </w:r>
    <w:r w:rsidR="006F187A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5DB7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555C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1A8A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5F7E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97FC7"/>
    <w:rsid w:val="005A0A6C"/>
    <w:rsid w:val="005A389C"/>
    <w:rsid w:val="005A4EAD"/>
    <w:rsid w:val="005A527B"/>
    <w:rsid w:val="005A5F0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87A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E22CD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399D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43FA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39F6"/>
    <w:rsid w:val="00B540A0"/>
    <w:rsid w:val="00B572FE"/>
    <w:rsid w:val="00B60920"/>
    <w:rsid w:val="00B65BB5"/>
    <w:rsid w:val="00B70049"/>
    <w:rsid w:val="00B728A0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B766-86F5-42E3-8CBE-DB599540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